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widowControl/>
        <w:shd w:val="clear" w:color="auto" w:fill="FFFFFF"/>
        <w:spacing w:before="0" w:after="120"/>
        <w:ind w:left="1" w:hanging="3"/>
        <w:jc w:val="both"/>
        <w:rPr>
          <w:sz w:val="30"/>
          <w:szCs w:val="30"/>
        </w:rPr>
      </w:pPr>
      <w:bookmarkStart w:id="0" w:name="_heading=h.1gvvj326f3k9"/>
      <w:bookmarkEnd w:id="0"/>
      <w:r>
        <w:rPr>
          <w:rFonts w:ascii="Times New Roman" w:hAnsi="Times New Roman"/>
          <w:sz w:val="40"/>
          <w:szCs w:val="40"/>
          <w:highlight w:val="white"/>
        </w:rPr>
        <w:tab/>
        <w:tab/>
        <w:t xml:space="preserve">    </w:t>
      </w:r>
      <w:r>
        <w:rPr>
          <w:rFonts w:ascii="Times New Roman" w:hAnsi="Times New Roman"/>
          <w:sz w:val="48"/>
          <w:szCs w:val="48"/>
          <w:highlight w:val="white"/>
        </w:rPr>
        <w:t xml:space="preserve">Kurz Cambridge - příprava na zkoušku </w:t>
      </w:r>
      <w:r>
        <w:rPr>
          <w:rFonts w:ascii="Times New Roman" w:hAnsi="Times New Roman"/>
          <w:color w:val="202124"/>
          <w:sz w:val="48"/>
          <w:szCs w:val="48"/>
        </w:rPr>
        <w:t>B2 First for Schools</w:t>
      </w:r>
      <w:r>
        <w:rPr>
          <w:rFonts w:ascii="Times New Roman" w:hAnsi="Times New Roman"/>
          <w:sz w:val="48"/>
          <w:szCs w:val="48"/>
        </w:rPr>
        <w:t xml:space="preserve"> (</w:t>
      </w:r>
      <w:r>
        <w:rPr>
          <w:rFonts w:ascii="Times New Roman" w:hAnsi="Times New Roman"/>
          <w:sz w:val="48"/>
          <w:szCs w:val="48"/>
          <w:highlight w:val="white"/>
        </w:rPr>
        <w:t>FCE)</w:t>
      </w:r>
    </w:p>
    <w:p>
      <w:pPr>
        <w:pStyle w:val="Normal"/>
        <w:keepNext w:val="true"/>
        <w:widowControl/>
        <w:shd w:val="clear" w:color="auto" w:fill="FFFFFF"/>
        <w:spacing w:lineRule="auto" w:line="240" w:before="400" w:after="0"/>
        <w:ind w:left="1" w:hanging="3"/>
        <w:jc w:val="both"/>
        <w:rPr>
          <w:rFonts w:ascii="Calibri" w:hAnsi="Calibri" w:eastAsia="Calibri" w:cs="Calibri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32"/>
          <w:szCs w:val="32"/>
          <w:highlight w:val="white"/>
        </w:rPr>
        <w:t>Vážení rodiče, již třetím rokem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 xml:space="preserve"> nabízíme na naší škole žákům 2. stupně přípravný kurz ke zkoušce B2 First for Schools (FCE).</w:t>
      </w:r>
      <w:r>
        <w:rPr>
          <w:rFonts w:eastAsia="Calibri" w:cs="Calibri" w:ascii="Times New Roman" w:hAnsi="Times New Roman"/>
          <w:sz w:val="32"/>
          <w:szCs w:val="32"/>
        </w:rPr>
        <w:t xml:space="preserve"> </w:t>
      </w:r>
      <w:r>
        <w:rPr>
          <w:rFonts w:eastAsia="Calibri" w:cs="Calibri" w:ascii="Times New Roman" w:hAnsi="Times New Roman"/>
          <w:sz w:val="32"/>
          <w:szCs w:val="32"/>
          <w:highlight w:val="white"/>
        </w:rPr>
        <w:t>K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 xml:space="preserve">urz </w:t>
      </w:r>
      <w:r>
        <w:rPr>
          <w:rFonts w:eastAsia="Calibri" w:cs="Calibri" w:ascii="Times New Roman" w:hAnsi="Times New Roman"/>
          <w:sz w:val="32"/>
          <w:szCs w:val="32"/>
          <w:highlight w:val="white"/>
        </w:rPr>
        <w:t xml:space="preserve">pomáhá 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>rozšíření a prohloubení slovní zásoby, gramatiky a komunikativních dovedností na úrovni B2.</w:t>
      </w:r>
    </w:p>
    <w:p>
      <w:pPr>
        <w:pStyle w:val="Normal"/>
        <w:keepNext w:val="true"/>
        <w:widowControl/>
        <w:shd w:val="clear" w:color="auto" w:fill="FFFFFF"/>
        <w:spacing w:lineRule="auto" w:line="240" w:before="200" w:after="0"/>
        <w:ind w:left="1" w:hanging="3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Times New Roman" w:hAnsi="Times New Roman"/>
          <w:sz w:val="32"/>
          <w:szCs w:val="32"/>
          <w:highlight w:val="white"/>
        </w:rPr>
        <w:t>K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>urz je dobrou přípravou pro následné vykonání Cambridge zkoušky B2 First for Schools (FCE), přihlášení ke zkoušce FCE však není nutným ukončením tohoto kurzu (zá</w:t>
      </w:r>
      <w:r>
        <w:rPr>
          <w:rFonts w:eastAsia="Calibri" w:cs="Calibri" w:ascii="Times New Roman" w:hAnsi="Times New Roman"/>
          <w:sz w:val="32"/>
          <w:szCs w:val="32"/>
          <w:highlight w:val="white"/>
        </w:rPr>
        <w:t>leží na vašem rozhodnutí).</w:t>
      </w:r>
    </w:p>
    <w:p>
      <w:pPr>
        <w:pStyle w:val="Normal"/>
        <w:keepNext w:val="true"/>
        <w:widowControl/>
        <w:shd w:val="clear" w:color="auto" w:fill="FFFFFF"/>
        <w:spacing w:lineRule="auto" w:line="240" w:before="200" w:after="0"/>
        <w:ind w:left="1" w:hanging="3"/>
        <w:jc w:val="both"/>
        <w:rPr>
          <w:rFonts w:ascii="Calibri" w:hAnsi="Calibri" w:eastAsia="Calibri" w:cs="Calibri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32"/>
          <w:szCs w:val="32"/>
        </w:rPr>
        <w:t>C</w:t>
      </w:r>
      <w:r>
        <w:rPr>
          <w:rFonts w:eastAsia="Calibri" w:cs="Calibri" w:ascii="Times New Roman" w:hAnsi="Times New Roman"/>
          <w:color w:val="000000"/>
          <w:sz w:val="32"/>
          <w:szCs w:val="32"/>
        </w:rPr>
        <w:t>ena kurzu je 1 800 Kč za školní rok,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 xml:space="preserve"> kurz se hradí bezhotovostně na účet školy (více informací</w:t>
      </w:r>
      <w:r>
        <w:rPr>
          <w:rFonts w:eastAsia="Calibri" w:cs="Calibri" w:ascii="Times New Roman" w:hAnsi="Times New Roman"/>
          <w:sz w:val="32"/>
          <w:szCs w:val="32"/>
        </w:rPr>
        <w:t xml:space="preserve"> 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>po přihlášení do kurzu)</w:t>
      </w:r>
      <w:r>
        <w:rPr>
          <w:rFonts w:eastAsia="Calibri" w:cs="Calibri" w:ascii="Times New Roman" w:hAnsi="Times New Roman"/>
          <w:sz w:val="32"/>
          <w:szCs w:val="32"/>
        </w:rPr>
        <w:t xml:space="preserve">. </w:t>
      </w:r>
      <w:r>
        <w:rPr>
          <w:rFonts w:eastAsia="Calibri" w:cs="Calibri" w:ascii="Times New Roman" w:hAnsi="Times New Roman"/>
          <w:sz w:val="32"/>
          <w:szCs w:val="32"/>
          <w:highlight w:val="white"/>
        </w:rPr>
        <w:t>Kurz bude začínat v pondělí 4. října a bude se konat každý týden v pondělí od 7:00 do 7:45. Výuka bude probíhat do konce května.</w:t>
      </w:r>
    </w:p>
    <w:p>
      <w:pPr>
        <w:pStyle w:val="Normal"/>
        <w:keepNext w:val="true"/>
        <w:widowControl/>
        <w:shd w:val="clear" w:color="auto" w:fill="FFFFFF"/>
        <w:spacing w:lineRule="auto" w:line="240" w:before="200" w:after="0"/>
        <w:ind w:left="1" w:hanging="3"/>
        <w:jc w:val="both"/>
        <w:rPr>
          <w:rFonts w:ascii="Calibri" w:hAnsi="Calibri" w:eastAsia="Calibri" w:cs="Calibri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32"/>
          <w:szCs w:val="32"/>
          <w:highlight w:val="white"/>
        </w:rPr>
        <w:t>V kurzu pracujeme s oficiálními učebnicemi v ceně cca 450 Kč, které si účastníci mohou objednat prostřednictvím školy, případně zajistit sami (podrobnosti obdržíte po přihlášení).</w:t>
      </w:r>
    </w:p>
    <w:p>
      <w:pPr>
        <w:pStyle w:val="Normal"/>
        <w:keepNext w:val="true"/>
        <w:widowControl/>
        <w:shd w:val="clear" w:color="auto" w:fill="FFFFFF"/>
        <w:spacing w:lineRule="auto" w:line="240" w:before="200" w:after="0"/>
        <w:ind w:left="1" w:hanging="3"/>
        <w:jc w:val="both"/>
        <w:rPr>
          <w:rFonts w:ascii="Calibri" w:hAnsi="Calibri" w:eastAsia="Calibri" w:cs="Calibri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32"/>
          <w:szCs w:val="32"/>
          <w:highlight w:val="white"/>
        </w:rPr>
        <w:t>Na jaře se pak účastníci rozhodnou, zda se přihlásí ke zkoušce FCE, která se obvykle koná v první polovině června. Zkoušku pořádá pobočka British Council zde v Brně.</w:t>
      </w:r>
    </w:p>
    <w:p>
      <w:pPr>
        <w:pStyle w:val="Normal"/>
        <w:keepNext w:val="true"/>
        <w:widowControl/>
        <w:shd w:val="clear" w:color="auto" w:fill="FFFFFF"/>
        <w:spacing w:lineRule="auto" w:line="240" w:before="200" w:after="0"/>
        <w:ind w:left="1" w:hanging="3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 xml:space="preserve">Zkouška B2 First for Schools (FCE) </w:t>
      </w:r>
      <w:bookmarkStart w:id="1" w:name="_GoBack"/>
      <w:bookmarkEnd w:id="1"/>
    </w:p>
    <w:p>
      <w:pPr>
        <w:pStyle w:val="ListParagraph"/>
        <w:widowControl/>
        <w:numPr>
          <w:ilvl w:val="0"/>
          <w:numId w:val="1"/>
        </w:numPr>
        <w:shd w:val="clear" w:color="auto" w:fill="FFFFFF"/>
        <w:spacing w:lineRule="auto" w:line="240" w:before="120" w:after="0"/>
        <w:ind w:left="425" w:hanging="357"/>
        <w:jc w:val="both"/>
        <w:rPr>
          <w:rFonts w:ascii="Calibri" w:hAnsi="Calibri" w:eastAsia="Calibri" w:cs="Calibri"/>
          <w:color w:val="000000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>tento certifikát je určen především pro žáky jazykové úrovně upper-intermediate (odpovídá úrovni B2 Evropského rámce) a uznává ho většina světových univerzit i zaměstnavatelů</w:t>
      </w:r>
    </w:p>
    <w:p>
      <w:pPr>
        <w:pStyle w:val="ListParagraph"/>
        <w:widowControl/>
        <w:numPr>
          <w:ilvl w:val="0"/>
          <w:numId w:val="1"/>
        </w:numPr>
        <w:shd w:val="clear" w:color="auto" w:fill="FFFFFF"/>
        <w:spacing w:lineRule="auto" w:line="240" w:before="120" w:after="0"/>
        <w:ind w:left="425" w:hanging="357"/>
        <w:jc w:val="both"/>
        <w:rPr>
          <w:rFonts w:ascii="Calibri" w:hAnsi="Calibri" w:eastAsia="Calibri" w:cs="Calibri"/>
          <w:color w:val="000000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>uživatel jazyka úrovně B2 dokáže porozumět hlavním myšlenkám složitých textů, umí napsat srozumitelné podrobné texty na širokou škálu témat a dokáže vést běžný rozhovor s rodilými mluvčími</w:t>
      </w:r>
    </w:p>
    <w:p>
      <w:pPr>
        <w:pStyle w:val="ListParagraph"/>
        <w:widowControl/>
        <w:numPr>
          <w:ilvl w:val="0"/>
          <w:numId w:val="1"/>
        </w:numPr>
        <w:shd w:val="clear" w:color="auto" w:fill="FFFFFF"/>
        <w:spacing w:lineRule="auto" w:line="240" w:before="120" w:after="0"/>
        <w:ind w:left="425" w:hanging="357"/>
        <w:jc w:val="both"/>
        <w:rPr>
          <w:rFonts w:ascii="Calibri" w:hAnsi="Calibri" w:eastAsia="Calibri" w:cs="Calibri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 xml:space="preserve">dosažení jazykové úrovně B2 odpovídá vyšší úrovni </w:t>
      </w:r>
      <w:r>
        <w:rPr>
          <w:rFonts w:eastAsia="Calibri" w:cs="Calibri" w:ascii="Times New Roman" w:hAnsi="Times New Roman"/>
          <w:sz w:val="32"/>
          <w:szCs w:val="32"/>
          <w:highlight w:val="white"/>
        </w:rPr>
        <w:t>státní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 xml:space="preserve"> maturitní zkoušky</w:t>
      </w:r>
    </w:p>
    <w:p>
      <w:pPr>
        <w:pStyle w:val="ListParagraph"/>
        <w:widowControl/>
        <w:numPr>
          <w:ilvl w:val="0"/>
          <w:numId w:val="1"/>
        </w:numPr>
        <w:shd w:val="clear" w:color="auto" w:fill="FFFFFF"/>
        <w:spacing w:before="120" w:after="0"/>
        <w:ind w:left="425" w:hanging="357"/>
        <w:jc w:val="both"/>
        <w:rPr>
          <w:rFonts w:ascii="Calibri" w:hAnsi="Calibri" w:eastAsia="Calibri" w:cs="Calibri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32"/>
          <w:szCs w:val="32"/>
        </w:rPr>
        <w:t>c</w:t>
      </w:r>
      <w:r>
        <w:rPr>
          <w:rFonts w:eastAsia="Calibri" w:cs="Calibri" w:ascii="Times New Roman" w:hAnsi="Times New Roman"/>
          <w:sz w:val="32"/>
          <w:szCs w:val="32"/>
          <w:highlight w:val="white"/>
        </w:rPr>
        <w:t>ertifikát o úspěšném složení zkoušky FCE na úrovni B2 mohou nově některé střední školy zohledňovat při přijímacím řízení</w:t>
      </w:r>
    </w:p>
    <w:p>
      <w:pPr>
        <w:pStyle w:val="ListParagraph"/>
        <w:widowControl/>
        <w:numPr>
          <w:ilvl w:val="0"/>
          <w:numId w:val="1"/>
        </w:numPr>
        <w:shd w:val="clear" w:color="auto" w:fill="FFFFFF"/>
        <w:spacing w:lineRule="auto" w:line="240" w:before="120" w:after="0"/>
        <w:ind w:left="425" w:hanging="357"/>
        <w:jc w:val="both"/>
        <w:rPr>
          <w:rFonts w:ascii="Calibri" w:hAnsi="Calibri" w:eastAsia="Calibri" w:cs="Calibri"/>
          <w:color w:val="000000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>cena zkoušky FCE je 4 700 Kč a není součástí kurzu Cambridge FCE</w:t>
      </w:r>
    </w:p>
    <w:p>
      <w:pPr>
        <w:pStyle w:val="Normal"/>
        <w:widowControl/>
        <w:shd w:val="clear" w:color="auto" w:fill="FFFFFF"/>
        <w:spacing w:lineRule="auto" w:line="240" w:before="200" w:after="0"/>
        <w:ind w:hanging="0"/>
        <w:jc w:val="right"/>
        <w:rPr>
          <w:rFonts w:ascii="Calibri" w:hAnsi="Calibri" w:eastAsia="Calibri" w:cs="Calibri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 xml:space="preserve">Mgr. Pavel Vojta,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46990</wp:posOffset>
            </wp:positionH>
            <wp:positionV relativeFrom="paragraph">
              <wp:posOffset>475615</wp:posOffset>
            </wp:positionV>
            <wp:extent cx="266700" cy="198120"/>
            <wp:effectExtent l="0" t="0" r="0" b="0"/>
            <wp:wrapNone/>
            <wp:docPr id="1" name="Obrázek 1" descr="C:\Users\vojta\AppData\Local\Microsoft\Windows\INetCache\Content.MSO\34034E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vojta\AppData\Local\Microsoft\Windows\INetCache\Content.MSO\34034E25.tmp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>v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>ojta</w:t>
      </w:r>
      <w:r>
        <w:rPr>
          <w:rFonts w:eastAsia="Calibri" w:cs="Calibri" w:ascii="Times New Roman" w:hAnsi="Times New Roman"/>
          <w:sz w:val="32"/>
          <w:szCs w:val="32"/>
          <w:highlight w:val="white"/>
        </w:rPr>
        <w:t>@bakalka.cz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 xml:space="preserve">              _________________________________________________________________________________________________________</w:t>
      </w:r>
    </w:p>
    <w:p>
      <w:pPr>
        <w:pStyle w:val="Normal"/>
        <w:widowControl/>
        <w:shd w:val="clear" w:color="auto" w:fill="FFFFFF"/>
        <w:spacing w:lineRule="auto" w:line="276" w:before="360" w:after="0"/>
        <w:ind w:hanging="0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Times New Roman" w:hAnsi="Times New Roman"/>
          <w:b/>
          <w:color w:val="000000"/>
          <w:sz w:val="32"/>
          <w:szCs w:val="32"/>
          <w:highlight w:val="white"/>
        </w:rPr>
        <w:t>Přihláška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 xml:space="preserve"> 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  <w:vertAlign w:val="subscript"/>
        </w:rPr>
        <w:t>(nejpozději do 1</w:t>
      </w:r>
      <w:r>
        <w:rPr>
          <w:rFonts w:eastAsia="Calibri" w:cs="Calibri" w:ascii="Times New Roman" w:hAnsi="Times New Roman"/>
          <w:sz w:val="32"/>
          <w:szCs w:val="32"/>
          <w:highlight w:val="white"/>
          <w:vertAlign w:val="subscript"/>
        </w:rPr>
        <w:t>7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  <w:vertAlign w:val="subscript"/>
        </w:rPr>
        <w:t>.</w:t>
      </w:r>
      <w:r>
        <w:rPr>
          <w:rFonts w:eastAsia="Calibri" w:cs="Calibri" w:ascii="Times New Roman" w:hAnsi="Times New Roman"/>
          <w:sz w:val="32"/>
          <w:szCs w:val="32"/>
          <w:highlight w:val="white"/>
          <w:vertAlign w:val="subscript"/>
        </w:rPr>
        <w:t xml:space="preserve"> září předat p. uč. Vojtovi do kabinetu na zeleném patře)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 xml:space="preserve">    </w:t>
      </w:r>
    </w:p>
    <w:p>
      <w:pPr>
        <w:pStyle w:val="Normal"/>
        <w:widowControl/>
        <w:shd w:val="clear" w:color="auto" w:fill="FFFFFF"/>
        <w:tabs>
          <w:tab w:val="clear" w:pos="720"/>
          <w:tab w:val="left" w:pos="7371" w:leader="none"/>
          <w:tab w:val="left" w:pos="9356" w:leader="none"/>
        </w:tabs>
        <w:spacing w:lineRule="auto" w:line="276" w:before="360" w:after="0"/>
        <w:ind w:left="1" w:hanging="3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 xml:space="preserve">Závazně přihlašuji svou dceru/syna 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  <w:u w:val="dotted"/>
        </w:rPr>
        <w:tab/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 xml:space="preserve"> třída 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  <w:u w:val="dotted"/>
        </w:rPr>
        <w:tab/>
      </w:r>
    </w:p>
    <w:p>
      <w:pPr>
        <w:pStyle w:val="Normal"/>
        <w:widowControl/>
        <w:shd w:val="clear" w:color="auto" w:fill="FFFFFF"/>
        <w:tabs>
          <w:tab w:val="clear" w:pos="720"/>
          <w:tab w:val="left" w:pos="7371" w:leader="none"/>
          <w:tab w:val="left" w:pos="9356" w:leader="none"/>
        </w:tabs>
        <w:spacing w:lineRule="auto" w:line="276" w:before="360" w:after="0"/>
        <w:ind w:left="1" w:hanging="3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>do kurzu Cambridge FCE pro školní rok 202</w:t>
      </w:r>
      <w:r>
        <w:rPr>
          <w:rFonts w:eastAsia="Calibri" w:cs="Calibri" w:ascii="Times New Roman" w:hAnsi="Times New Roman"/>
          <w:sz w:val="32"/>
          <w:szCs w:val="32"/>
          <w:highlight w:val="white"/>
        </w:rPr>
        <w:t>1/2022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>:</w:t>
      </w:r>
      <w:r>
        <w:rPr>
          <w:rFonts w:eastAsia="Calibri" w:cs="Calibri" w:ascii="Times New Roman" w:hAnsi="Times New Roman"/>
          <w:sz w:val="32"/>
          <w:szCs w:val="32"/>
        </w:rPr>
        <w:t xml:space="preserve"> </w:t>
      </w:r>
      <w:r>
        <w:rPr>
          <w:rFonts w:eastAsia="Calibri" w:cs="Calibri" w:ascii="Times New Roman" w:hAnsi="Times New Roman"/>
          <w:sz w:val="32"/>
          <w:szCs w:val="32"/>
          <w:highlight w:val="white"/>
        </w:rPr>
        <w:t>pondělí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 xml:space="preserve"> 7:00 – 7:45</w:t>
      </w:r>
      <w:r>
        <w:rPr>
          <w:rFonts w:eastAsia="Calibri" w:cs="Calibri" w:ascii="Times New Roman" w:hAnsi="Times New Roman"/>
          <w:sz w:val="32"/>
          <w:szCs w:val="32"/>
          <w:highlight w:val="white"/>
        </w:rPr>
        <w:t xml:space="preserve">, 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>od 4. října</w:t>
      </w:r>
    </w:p>
    <w:p>
      <w:pPr>
        <w:pStyle w:val="Normal"/>
        <w:widowControl/>
        <w:shd w:val="clear" w:color="auto" w:fill="FFFFFF"/>
        <w:tabs>
          <w:tab w:val="clear" w:pos="720"/>
          <w:tab w:val="left" w:pos="7371" w:leader="none"/>
          <w:tab w:val="left" w:pos="9356" w:leader="none"/>
        </w:tabs>
        <w:spacing w:lineRule="auto" w:line="276" w:before="360" w:after="0"/>
        <w:ind w:left="1" w:hanging="3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Times New Roman" w:hAnsi="Times New Roman"/>
          <w:sz w:val="32"/>
          <w:szCs w:val="32"/>
          <w:highlight w:val="white"/>
        </w:rPr>
        <w:t xml:space="preserve">Datum 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  <w:u w:val="dotted"/>
        </w:rPr>
        <w:t xml:space="preserve">………………………………………..   </w:t>
      </w:r>
      <w:r>
        <w:rPr>
          <w:rFonts w:eastAsia="Calibri" w:cs="Calibri" w:ascii="Times New Roman" w:hAnsi="Times New Roman"/>
          <w:sz w:val="32"/>
          <w:szCs w:val="32"/>
          <w:highlight w:val="white"/>
          <w:u w:val="none"/>
        </w:rPr>
        <w:t>Po</w:t>
      </w:r>
      <w:r>
        <w:rPr>
          <w:rFonts w:eastAsia="Calibri" w:cs="Calibri" w:ascii="Times New Roman" w:hAnsi="Times New Roman"/>
          <w:color w:val="000000"/>
          <w:sz w:val="32"/>
          <w:szCs w:val="32"/>
          <w:highlight w:val="white"/>
        </w:rPr>
        <w:t>dpis zákonného zástupce ………………………………………………………………….</w:t>
      </w:r>
      <w:r>
        <w:rPr>
          <w:rFonts w:eastAsia="Calibri" w:cs="Calibri" w:ascii="Calibri" w:hAnsi="Calibri"/>
          <w:color w:val="000000"/>
          <w:sz w:val="32"/>
          <w:szCs w:val="32"/>
          <w:highlight w:val="white"/>
        </w:rPr>
        <w:t xml:space="preserve">       </w:t>
      </w:r>
    </w:p>
    <w:sectPr>
      <w:headerReference w:type="default" r:id="rId3"/>
      <w:type w:val="nextPage"/>
      <w:pgSz w:w="11906" w:h="16838"/>
      <w:pgMar w:left="741" w:right="843" w:header="72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01"/>
    <w:family w:val="roman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hanging="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eastAsia="SimSun" w:cs="Lucida Sans" w:ascii="Liberation Serif" w:hAnsi="Liberation Serif"/>
      <w:color w:val="auto"/>
      <w:kern w:val="2"/>
      <w:sz w:val="24"/>
      <w:szCs w:val="24"/>
      <w:vertAlign w:val="subscript"/>
      <w:lang w:eastAsia="zh-CN" w:bidi="hi-IN" w:val="cs-CZ"/>
    </w:rPr>
  </w:style>
  <w:style w:type="paragraph" w:styleId="Nadpis1">
    <w:name w:val="Heading 1"/>
    <w:basedOn w:val="Normal"/>
    <w:next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Nadpis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cs="Times New Roman"/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 w:customStyle="1">
    <w:name w:val="WW8Num1z1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Internetovodkaz" w:customStyle="1">
    <w:name w:val="Internetový odkaz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 w:customStyle="1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/>
  </w:style>
  <w:style w:type="paragraph" w:styleId="Popisek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Nzev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543d7"/>
    <w:pPr>
      <w:spacing w:before="0" w:after="0"/>
      <w:ind w:left="720" w:hanging="1"/>
      <w:contextualSpacing/>
    </w:pPr>
    <w:rPr>
      <w:rFonts w:cs="Mangal"/>
      <w:szCs w:val="21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Zhlavazpat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yUHy9LHDQw9KeR+eCMqvWVwoi0w==">AMUW2mUXLxxuClXAzJrtk15OlII1ZNb2OJeJUxD1M2FhawFTKSzsFTwdLStZrspmD6Qq49jFpgG3XaeMuM9cU6LAPsQsshao3eWhh59NSVK7+d9/z+I8uio94If+2L6le4i1/4hZfFtK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LibreOffice/6.4.3.2$Windows_X86_64 LibreOffice_project/747b5d0ebf89f41c860ec2a39efd7cb15b54f2d8</Application>
  <Pages>1</Pages>
  <Words>320</Words>
  <Characters>1855</Characters>
  <CharactersWithSpaces>2191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2019-08-30T06:49:00Z</dcterms:created>
  <dc:creator/>
  <dc:description/>
  <dc:language>cs-CZ</dc:language>
  <cp:lastModifiedBy/>
  <dcterms:modified xsi:type="dcterms:W3CDTF">2021-09-02T10:20:55Z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